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2B" w:rsidRPr="0072192B" w:rsidRDefault="0072192B" w:rsidP="0072192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2192B">
        <w:rPr>
          <w:rFonts w:ascii="Times New Roman" w:hAnsi="Times New Roman" w:cs="Times New Roman"/>
          <w:b/>
          <w:bCs/>
          <w:sz w:val="28"/>
          <w:szCs w:val="28"/>
        </w:rPr>
        <w:t>АНТИБУЛІНГОВА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92B">
        <w:rPr>
          <w:rFonts w:ascii="Times New Roman" w:hAnsi="Times New Roman" w:cs="Times New Roman"/>
          <w:b/>
          <w:bCs/>
          <w:sz w:val="28"/>
          <w:szCs w:val="28"/>
        </w:rPr>
        <w:t>ПОЛІТИКА</w:t>
      </w:r>
    </w:p>
    <w:p w:rsidR="0072192B" w:rsidRPr="0072192B" w:rsidRDefault="0072192B" w:rsidP="00517AF7">
      <w:pPr>
        <w:spacing w:after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192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92B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92B">
        <w:rPr>
          <w:rFonts w:ascii="Times New Roman" w:hAnsi="Times New Roman" w:cs="Times New Roman"/>
          <w:sz w:val="28"/>
          <w:szCs w:val="28"/>
        </w:rPr>
        <w:t>сучасно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ного освітнього закладу</w:t>
      </w:r>
      <w:r w:rsidRPr="007219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219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2192B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72192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2192B">
        <w:rPr>
          <w:rFonts w:ascii="Times New Roman" w:hAnsi="Times New Roman" w:cs="Times New Roman"/>
          <w:sz w:val="28"/>
          <w:szCs w:val="28"/>
        </w:rPr>
        <w:t xml:space="preserve"> простору, </w:t>
      </w:r>
      <w:proofErr w:type="spellStart"/>
      <w:r w:rsidRPr="0072192B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72192B">
        <w:rPr>
          <w:rFonts w:ascii="Times New Roman" w:hAnsi="Times New Roman" w:cs="Times New Roman"/>
          <w:sz w:val="28"/>
          <w:szCs w:val="28"/>
        </w:rPr>
        <w:t xml:space="preserve"> засадами </w:t>
      </w:r>
      <w:proofErr w:type="spellStart"/>
      <w:r w:rsidRPr="0072192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219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219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92B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92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92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7219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2192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кож</w:t>
      </w:r>
      <w:proofErr w:type="spellEnd"/>
      <w:r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9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2192B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ав, свобод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92B" w:rsidRDefault="00D705C0" w:rsidP="00517AF7">
      <w:pPr>
        <w:spacing w:after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192B" w:rsidRPr="00D705C0">
        <w:rPr>
          <w:rFonts w:ascii="Times New Roman" w:hAnsi="Times New Roman" w:cs="Times New Roman"/>
          <w:b/>
          <w:sz w:val="28"/>
          <w:szCs w:val="28"/>
        </w:rPr>
        <w:t>Булінг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r w:rsidR="0072192B" w:rsidRPr="00D705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192B" w:rsidRPr="00D705C0">
        <w:rPr>
          <w:rFonts w:ascii="Times New Roman" w:hAnsi="Times New Roman" w:cs="Times New Roman"/>
          <w:sz w:val="28"/>
          <w:szCs w:val="28"/>
        </w:rPr>
        <w:t>знущання</w:t>
      </w:r>
      <w:proofErr w:type="spellEnd"/>
      <w:r w:rsidR="0072192B" w:rsidRPr="00D70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D705C0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72192B" w:rsidRPr="00D70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D705C0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  <w:r w:rsidR="0072192B" w:rsidRPr="00D705C0">
        <w:rPr>
          <w:rFonts w:ascii="Times New Roman" w:hAnsi="Times New Roman" w:cs="Times New Roman"/>
          <w:sz w:val="28"/>
          <w:szCs w:val="28"/>
        </w:rPr>
        <w:t>)</w:t>
      </w:r>
      <w:r w:rsidR="0072192B" w:rsidRPr="007219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зарозуміла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образлива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з дисбалансом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авторитету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формах: є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вербальна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кіберзалякування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05C0" w:rsidRPr="00D705C0" w:rsidRDefault="00D705C0" w:rsidP="00517AF7">
      <w:pPr>
        <w:spacing w:after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D705C0" w:rsidRPr="00D705C0" w:rsidRDefault="00D705C0" w:rsidP="00517AF7">
      <w:pPr>
        <w:pStyle w:val="a3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5C0">
        <w:rPr>
          <w:rFonts w:ascii="Times New Roman" w:hAnsi="Times New Roman" w:cs="Times New Roman"/>
          <w:sz w:val="28"/>
          <w:szCs w:val="28"/>
        </w:rPr>
        <w:t>систематичність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повторюваність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>;</w:t>
      </w:r>
    </w:p>
    <w:p w:rsidR="00D705C0" w:rsidRPr="00D705C0" w:rsidRDefault="00D705C0" w:rsidP="00517AF7">
      <w:pPr>
        <w:pStyle w:val="a3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кривдник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булер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(жертва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спостерігачі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>;</w:t>
      </w:r>
    </w:p>
    <w:p w:rsidR="00D705C0" w:rsidRPr="00D705C0" w:rsidRDefault="00D705C0" w:rsidP="00517AF7">
      <w:pPr>
        <w:pStyle w:val="a3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психічної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, страху,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>, та/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спричинення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D705C0">
        <w:rPr>
          <w:rFonts w:ascii="Times New Roman" w:hAnsi="Times New Roman" w:cs="Times New Roman"/>
          <w:sz w:val="28"/>
          <w:szCs w:val="28"/>
        </w:rPr>
        <w:t>.</w:t>
      </w:r>
    </w:p>
    <w:p w:rsidR="0072192B" w:rsidRPr="0072192B" w:rsidRDefault="00D705C0" w:rsidP="00517AF7">
      <w:pPr>
        <w:spacing w:after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2192B" w:rsidRPr="0072192B">
        <w:rPr>
          <w:rFonts w:ascii="Times New Roman" w:hAnsi="Times New Roman" w:cs="Times New Roman"/>
          <w:b/>
          <w:bCs/>
          <w:sz w:val="28"/>
          <w:szCs w:val="28"/>
        </w:rPr>
        <w:t>Вербальний</w:t>
      </w:r>
      <w:proofErr w:type="spellEnd"/>
      <w:r w:rsidR="0072192B" w:rsidRPr="00721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b/>
          <w:bCs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с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ловесне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знущання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образливих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погрози й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неповажні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коментарі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про кого-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(про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релігію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етнічну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інвалідність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і т. п.).</w:t>
      </w:r>
    </w:p>
    <w:p w:rsidR="0072192B" w:rsidRPr="0072192B" w:rsidRDefault="00D705C0" w:rsidP="00517AF7">
      <w:pPr>
        <w:spacing w:after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2192B" w:rsidRPr="0072192B">
        <w:rPr>
          <w:rFonts w:ascii="Times New Roman" w:hAnsi="Times New Roman" w:cs="Times New Roman"/>
          <w:b/>
          <w:bCs/>
          <w:sz w:val="28"/>
          <w:szCs w:val="28"/>
        </w:rPr>
        <w:t>Фізичний</w:t>
      </w:r>
      <w:proofErr w:type="spellEnd"/>
      <w:r w:rsidR="0072192B" w:rsidRPr="00721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b/>
          <w:bCs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ф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ізичне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агресивного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багаторазово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повторюваних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ударах,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стусанах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підніжках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блокуванні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поштовхах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дотиках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небажаним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неналежним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чином.</w:t>
      </w:r>
    </w:p>
    <w:p w:rsidR="0072192B" w:rsidRPr="0072192B" w:rsidRDefault="00D705C0" w:rsidP="00517AF7">
      <w:pPr>
        <w:spacing w:after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2192B" w:rsidRPr="0072192B">
        <w:rPr>
          <w:rFonts w:ascii="Times New Roman" w:hAnsi="Times New Roman" w:cs="Times New Roman"/>
          <w:b/>
          <w:bCs/>
          <w:sz w:val="28"/>
          <w:szCs w:val="28"/>
        </w:rPr>
        <w:t>Соціальний</w:t>
      </w:r>
      <w:proofErr w:type="spellEnd"/>
      <w:r w:rsidR="0072192B" w:rsidRPr="00721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b/>
          <w:bCs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оціальне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тактики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припускає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навмисно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допускають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трапеза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обіднім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столом,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спортом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>.</w:t>
      </w:r>
    </w:p>
    <w:p w:rsidR="0072192B" w:rsidRDefault="00D705C0" w:rsidP="00517AF7">
      <w:pPr>
        <w:spacing w:after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2192B" w:rsidRPr="0072192B">
        <w:rPr>
          <w:rFonts w:ascii="Times New Roman" w:hAnsi="Times New Roman" w:cs="Times New Roman"/>
          <w:b/>
          <w:bCs/>
          <w:sz w:val="28"/>
          <w:szCs w:val="28"/>
        </w:rPr>
        <w:t>Кіберзалякування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92B" w:rsidRPr="007219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кібернасильство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кіберпросторі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звинуваченні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образливих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неправдивих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чуток за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текстових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мережах.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Сексистські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расистські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ворожу атмосферу,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2192B" w:rsidRPr="0072192B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72192B" w:rsidRPr="0072192B">
        <w:rPr>
          <w:rFonts w:ascii="Times New Roman" w:hAnsi="Times New Roman" w:cs="Times New Roman"/>
          <w:sz w:val="28"/>
          <w:szCs w:val="28"/>
        </w:rPr>
        <w:t>.</w:t>
      </w:r>
    </w:p>
    <w:p w:rsidR="00D705C0" w:rsidRPr="00D705C0" w:rsidRDefault="00D705C0" w:rsidP="00517AF7">
      <w:pPr>
        <w:spacing w:after="8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05C0">
        <w:rPr>
          <w:rFonts w:ascii="Times New Roman" w:hAnsi="Times New Roman" w:cs="Times New Roman"/>
          <w:b/>
          <w:bCs/>
          <w:sz w:val="28"/>
          <w:szCs w:val="28"/>
        </w:rPr>
        <w:t xml:space="preserve">Як </w:t>
      </w:r>
      <w:proofErr w:type="spellStart"/>
      <w:r w:rsidRPr="00D705C0">
        <w:rPr>
          <w:rFonts w:ascii="Times New Roman" w:hAnsi="Times New Roman" w:cs="Times New Roman"/>
          <w:b/>
          <w:bCs/>
          <w:sz w:val="28"/>
          <w:szCs w:val="28"/>
        </w:rPr>
        <w:t>відрізнити</w:t>
      </w:r>
      <w:proofErr w:type="spellEnd"/>
      <w:r w:rsidRPr="00D70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/>
          <w:bCs/>
          <w:sz w:val="28"/>
          <w:szCs w:val="28"/>
        </w:rPr>
        <w:t>звичайний</w:t>
      </w:r>
      <w:proofErr w:type="spellEnd"/>
      <w:r w:rsidRPr="00D70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/>
          <w:bCs/>
          <w:sz w:val="28"/>
          <w:szCs w:val="28"/>
        </w:rPr>
        <w:t>конфлікт</w:t>
      </w:r>
      <w:proofErr w:type="spellEnd"/>
      <w:r w:rsidRPr="00D70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D70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D705C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517AF7" w:rsidRDefault="00D705C0" w:rsidP="00517AF7">
      <w:pPr>
        <w:spacing w:after="8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Варто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пам’ятати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кожен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конфлікт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булінгом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Цькування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тривалі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повторювані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дії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одинична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сутичка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учасниками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таким не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вважатися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Наприклад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друзі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посварилися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побилися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діти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разом весело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штовхалися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, але одна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них впала і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забилася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-  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вважається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булінгом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Проте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однолітки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чолі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булером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регулярно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насміхалися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принижували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ховали та кидали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речі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дитини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штовхали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, не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вперше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нецензурно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обзивали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та били,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викладали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соцмережі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непристойні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відфотошоплені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знімки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дитини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потрібно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негайно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05C0">
        <w:rPr>
          <w:rFonts w:ascii="Times New Roman" w:hAnsi="Times New Roman" w:cs="Times New Roman"/>
          <w:bCs/>
          <w:sz w:val="28"/>
          <w:szCs w:val="28"/>
        </w:rPr>
        <w:t>діяти</w:t>
      </w:r>
      <w:proofErr w:type="spellEnd"/>
      <w:r w:rsidRPr="00D705C0">
        <w:rPr>
          <w:rFonts w:ascii="Times New Roman" w:hAnsi="Times New Roman" w:cs="Times New Roman"/>
          <w:bCs/>
          <w:sz w:val="28"/>
          <w:szCs w:val="28"/>
        </w:rPr>
        <w:t>!</w:t>
      </w:r>
    </w:p>
    <w:p w:rsidR="00517AF7" w:rsidRPr="00517AF7" w:rsidRDefault="00517AF7" w:rsidP="00517AF7">
      <w:pPr>
        <w:tabs>
          <w:tab w:val="left" w:pos="2127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D07C3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План </w:t>
      </w:r>
      <w:proofErr w:type="spellStart"/>
      <w:r w:rsidRPr="00ED07C3">
        <w:rPr>
          <w:rFonts w:ascii="Times New Roman" w:hAnsi="Times New Roman" w:cs="Times New Roman"/>
          <w:b/>
          <w:sz w:val="28"/>
          <w:szCs w:val="28"/>
          <w:lang w:eastAsia="uk-UA"/>
        </w:rPr>
        <w:t>заходів</w:t>
      </w:r>
      <w:proofErr w:type="spellEnd"/>
      <w:r w:rsidRPr="00ED07C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ED07C3">
        <w:rPr>
          <w:rFonts w:ascii="Times New Roman" w:hAnsi="Times New Roman" w:cs="Times New Roman"/>
          <w:b/>
          <w:sz w:val="28"/>
          <w:szCs w:val="28"/>
          <w:lang w:eastAsia="uk-UA"/>
        </w:rPr>
        <w:t>спрямованих</w:t>
      </w:r>
      <w:proofErr w:type="spellEnd"/>
      <w:r w:rsidRPr="00ED07C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на </w:t>
      </w:r>
      <w:proofErr w:type="spellStart"/>
      <w:r w:rsidRPr="00ED07C3">
        <w:rPr>
          <w:rFonts w:ascii="Times New Roman" w:hAnsi="Times New Roman" w:cs="Times New Roman"/>
          <w:b/>
          <w:sz w:val="28"/>
          <w:szCs w:val="28"/>
          <w:lang w:eastAsia="uk-UA"/>
        </w:rPr>
        <w:t>запобігання</w:t>
      </w:r>
      <w:proofErr w:type="spellEnd"/>
      <w:r w:rsidRPr="00ED07C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протидію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цькуванню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) в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БМАНУМ</w:t>
      </w:r>
    </w:p>
    <w:p w:rsidR="00517AF7" w:rsidRPr="007A35A3" w:rsidRDefault="00517AF7" w:rsidP="00517AF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4673"/>
        <w:gridCol w:w="2119"/>
        <w:gridCol w:w="1708"/>
      </w:tblGrid>
      <w:tr w:rsidR="00517AF7" w:rsidRPr="007A35A3" w:rsidTr="004F7CA0">
        <w:tc>
          <w:tcPr>
            <w:tcW w:w="1843" w:type="dxa"/>
          </w:tcPr>
          <w:p w:rsidR="00517AF7" w:rsidRPr="004F7CA0" w:rsidRDefault="00517AF7" w:rsidP="009F1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завдання</w:t>
            </w:r>
          </w:p>
        </w:tc>
        <w:tc>
          <w:tcPr>
            <w:tcW w:w="4673" w:type="dxa"/>
          </w:tcPr>
          <w:p w:rsidR="00517AF7" w:rsidRPr="004F7CA0" w:rsidRDefault="00517AF7" w:rsidP="009F1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заходів</w:t>
            </w:r>
          </w:p>
        </w:tc>
        <w:tc>
          <w:tcPr>
            <w:tcW w:w="2119" w:type="dxa"/>
          </w:tcPr>
          <w:p w:rsidR="00517AF7" w:rsidRPr="004F7CA0" w:rsidRDefault="00517AF7" w:rsidP="009F1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Відповідальні за виконання</w:t>
            </w:r>
          </w:p>
        </w:tc>
        <w:tc>
          <w:tcPr>
            <w:tcW w:w="1708" w:type="dxa"/>
          </w:tcPr>
          <w:p w:rsidR="00517AF7" w:rsidRPr="004F7CA0" w:rsidRDefault="00517AF7" w:rsidP="009F1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b/>
                <w:sz w:val="26"/>
                <w:szCs w:val="26"/>
              </w:rPr>
              <w:t>Строк виконання</w:t>
            </w:r>
          </w:p>
        </w:tc>
      </w:tr>
      <w:tr w:rsidR="00517AF7" w:rsidRPr="007A35A3" w:rsidTr="004F7CA0">
        <w:trPr>
          <w:trHeight w:val="1113"/>
        </w:trPr>
        <w:tc>
          <w:tcPr>
            <w:tcW w:w="1843" w:type="dxa"/>
          </w:tcPr>
          <w:p w:rsidR="00517AF7" w:rsidRPr="004F7CA0" w:rsidRDefault="00517AF7" w:rsidP="009F1C3F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1.Сприяння створенню безпечного освітнього середовища </w:t>
            </w:r>
          </w:p>
        </w:tc>
        <w:tc>
          <w:tcPr>
            <w:tcW w:w="4673" w:type="dxa"/>
          </w:tcPr>
          <w:p w:rsidR="00154806" w:rsidRDefault="00154806" w:rsidP="009F1C3F">
            <w:pPr>
              <w:pStyle w:val="a3"/>
              <w:ind w:lef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розробити план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заходів, спрямованих на запобігання та протидію </w:t>
            </w:r>
            <w:proofErr w:type="spellStart"/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(цькуванню), всім формам насильства над дітьми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4806" w:rsidRDefault="00154806" w:rsidP="009F1C3F">
            <w:pPr>
              <w:pStyle w:val="a3"/>
              <w:ind w:lef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забезпечити координацію та взаємодію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КОПНЗ «БМАНУМ»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ДОН ЧОДА,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органами (підрозділами) Національної поліції України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ЗЗСО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7AF7" w:rsidRPr="004F7CA0" w:rsidRDefault="00154806" w:rsidP="00154806">
            <w:pPr>
              <w:pStyle w:val="a3"/>
              <w:ind w:lef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створити в закладі комісію</w:t>
            </w:r>
            <w:r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щод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реагування на випадки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булінгу</w:t>
            </w:r>
            <w:proofErr w:type="spellEnd"/>
            <w:r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54806" w:rsidRDefault="00154806" w:rsidP="009F1C3F">
            <w:pPr>
              <w:pStyle w:val="a3"/>
              <w:ind w:lef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806" w:rsidRDefault="00154806" w:rsidP="009F1C3F">
            <w:pPr>
              <w:pStyle w:val="a3"/>
              <w:ind w:lef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9F1C3F">
            <w:pPr>
              <w:pStyle w:val="a3"/>
              <w:ind w:lef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4F7CA0">
              <w:rPr>
                <w:sz w:val="26"/>
                <w:szCs w:val="26"/>
              </w:rPr>
              <w:t xml:space="preserve"> </w:t>
            </w:r>
            <w:r w:rsidR="00154806">
              <w:rPr>
                <w:rFonts w:ascii="Times New Roman" w:hAnsi="Times New Roman" w:cs="Times New Roman"/>
                <w:sz w:val="26"/>
                <w:szCs w:val="26"/>
              </w:rPr>
              <w:t>вжити заходи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для надання соціальних та психолого-педагогічних послуг </w:t>
            </w:r>
            <w:r w:rsidR="00154806">
              <w:rPr>
                <w:rFonts w:ascii="Times New Roman" w:hAnsi="Times New Roman" w:cs="Times New Roman"/>
                <w:sz w:val="26"/>
                <w:szCs w:val="26"/>
              </w:rPr>
              <w:t>слухачам БМАНУМ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, які вчинили </w:t>
            </w:r>
            <w:proofErr w:type="spellStart"/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булінг</w:t>
            </w:r>
            <w:proofErr w:type="spellEnd"/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(цькування), стали його свідками або постраждали від </w:t>
            </w:r>
            <w:proofErr w:type="spellStart"/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(цькування) із залученням зацікавлених структур.</w:t>
            </w:r>
          </w:p>
          <w:p w:rsidR="00517AF7" w:rsidRPr="004F7CA0" w:rsidRDefault="00517AF7" w:rsidP="009F1C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</w:tcPr>
          <w:p w:rsidR="00517AF7" w:rsidRPr="004F7CA0" w:rsidRDefault="00CC483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bookmarkStart w:id="0" w:name="_GoBack"/>
            <w:bookmarkEnd w:id="0"/>
            <w:r w:rsidR="005D0ADB" w:rsidRPr="004F7C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54806">
              <w:rPr>
                <w:rFonts w:ascii="Times New Roman" w:hAnsi="Times New Roman" w:cs="Times New Roman"/>
                <w:sz w:val="26"/>
                <w:szCs w:val="26"/>
              </w:rPr>
              <w:t>тодист з НВР</w:t>
            </w: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ADB" w:rsidRPr="004F7CA0" w:rsidRDefault="005D0AD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806" w:rsidRDefault="00154806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154806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54806" w:rsidRDefault="00154806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806" w:rsidRDefault="00154806" w:rsidP="00154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806" w:rsidRDefault="00154806" w:rsidP="00154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154806" w:rsidRDefault="00154806" w:rsidP="00154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708" w:type="dxa"/>
          </w:tcPr>
          <w:p w:rsidR="00517AF7" w:rsidRPr="004F7CA0" w:rsidRDefault="00154806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Щороку до початку навчального року</w:t>
            </w:r>
          </w:p>
          <w:p w:rsidR="00517AF7" w:rsidRPr="004F7CA0" w:rsidRDefault="00154806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потреби</w:t>
            </w: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154806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Щороку до початку навчального року</w:t>
            </w: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За потреби</w:t>
            </w: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ADB" w:rsidRPr="004F7CA0" w:rsidRDefault="005D0AD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154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AF7" w:rsidRPr="007A35A3" w:rsidTr="00CC483B">
        <w:trPr>
          <w:trHeight w:val="70"/>
        </w:trPr>
        <w:tc>
          <w:tcPr>
            <w:tcW w:w="1843" w:type="dxa"/>
          </w:tcPr>
          <w:p w:rsidR="00517AF7" w:rsidRPr="004F7CA0" w:rsidRDefault="00154806" w:rsidP="009F1C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2.Забезпечення створення </w:t>
            </w:r>
            <w:r w:rsidR="00517AF7"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безпечного освітнього середовища</w:t>
            </w:r>
          </w:p>
          <w:p w:rsidR="00517AF7" w:rsidRPr="004F7CA0" w:rsidRDefault="00517AF7" w:rsidP="009F1C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517AF7" w:rsidRPr="004F7CA0" w:rsidRDefault="0021180B" w:rsidP="009F1C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проводити інформаційно-просвітницьку діяльність серед учасників освітнього процесу щодо форм, причин і наслідків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(цькування), заходів у сфері запобігання та протидії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(цькування), насильства, формування нетерпимого ставлення до насильницької моделі поведінки і міжособистісних стосунках;</w:t>
            </w:r>
          </w:p>
          <w:p w:rsidR="00517AF7" w:rsidRDefault="00517AF7" w:rsidP="009F1C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483B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CC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розмістити</w:t>
            </w:r>
            <w:r w:rsidR="00CC483B"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сайті </w:t>
            </w:r>
            <w:r w:rsidR="00CC483B" w:rsidRPr="004F7CA0">
              <w:rPr>
                <w:rFonts w:ascii="Times New Roman" w:hAnsi="Times New Roman" w:cs="Times New Roman"/>
                <w:sz w:val="26"/>
                <w:szCs w:val="26"/>
              </w:rPr>
              <w:t>БМАНУМ</w:t>
            </w:r>
            <w:r w:rsidR="00CC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інформацію</w:t>
            </w:r>
            <w:r w:rsidR="00CC483B"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щодо запобігання та протидії </w:t>
            </w:r>
            <w:proofErr w:type="spellStart"/>
            <w:r w:rsidR="00CC483B"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булінгу</w:t>
            </w:r>
            <w:proofErr w:type="spellEnd"/>
            <w:r w:rsidR="00CC483B"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(цькування), порядок подання та розгляду (з дотриманням конфіденційності) заяв про такі випадки, правил поведінки </w:t>
            </w:r>
            <w:r w:rsidR="00CC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слухачів БМАНУМ;</w:t>
            </w:r>
          </w:p>
          <w:p w:rsidR="00CC483B" w:rsidRPr="004F7CA0" w:rsidRDefault="00CC483B" w:rsidP="009F1C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</w:t>
            </w:r>
            <w:r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проводити</w:t>
            </w:r>
            <w:r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моніторингові</w:t>
            </w:r>
            <w:r w:rsidRPr="004F7C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дослідження ціннісних орієнтацій, соціального самопочуття, рівня тривожності з слухачами БМАНУМ та їх бать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ками  (анкетування, опитування).</w:t>
            </w:r>
          </w:p>
          <w:p w:rsidR="00517AF7" w:rsidRPr="004F7CA0" w:rsidRDefault="00517AF7" w:rsidP="009F1C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</w:tcPr>
          <w:p w:rsidR="00517AF7" w:rsidRPr="004F7CA0" w:rsidRDefault="0021180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з НВР, </w:t>
            </w:r>
            <w:r w:rsidR="005D0ADB" w:rsidRPr="004F7CA0">
              <w:rPr>
                <w:rFonts w:ascii="Times New Roman" w:hAnsi="Times New Roman" w:cs="Times New Roman"/>
                <w:sz w:val="26"/>
                <w:szCs w:val="26"/>
              </w:rPr>
              <w:t>методисти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науково-педагогічні працівники</w:t>
            </w: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CC483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D0ADB" w:rsidRPr="004F7CA0">
              <w:rPr>
                <w:rFonts w:ascii="Times New Roman" w:hAnsi="Times New Roman" w:cs="Times New Roman"/>
                <w:sz w:val="26"/>
                <w:szCs w:val="26"/>
              </w:rPr>
              <w:t>етодист з НВР</w:t>
            </w: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83B" w:rsidRDefault="00CC483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83B" w:rsidRDefault="00CC483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CC483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962BC"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етодист з НВР </w:t>
            </w: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BC" w:rsidRPr="004F7CA0" w:rsidRDefault="00D962BC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BC" w:rsidRPr="004F7CA0" w:rsidRDefault="00D962BC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517AF7" w:rsidRPr="004F7CA0" w:rsidRDefault="0021180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Жовтень</w:t>
            </w: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ADB" w:rsidRPr="004F7CA0" w:rsidRDefault="005D0AD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ADB" w:rsidRPr="004F7CA0" w:rsidRDefault="005D0AD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ADB" w:rsidRPr="004F7CA0" w:rsidRDefault="005D0AD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ADB" w:rsidRPr="004F7CA0" w:rsidRDefault="005D0AD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ADB" w:rsidRPr="004F7CA0" w:rsidRDefault="005D0AD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ADB" w:rsidRPr="004F7CA0" w:rsidRDefault="005D0AD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CA0" w:rsidRDefault="00CC483B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Жовтень</w:t>
            </w: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Pr="004F7CA0" w:rsidRDefault="00517AF7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BC" w:rsidRPr="004F7CA0" w:rsidRDefault="00D962BC" w:rsidP="004F7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AF7" w:rsidRDefault="00517AF7" w:rsidP="00CC48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83B" w:rsidRPr="00CC483B" w:rsidRDefault="00CC483B" w:rsidP="00CC4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Жовтень, березень</w:t>
            </w:r>
          </w:p>
        </w:tc>
      </w:tr>
    </w:tbl>
    <w:p w:rsidR="00517AF7" w:rsidRPr="00D705C0" w:rsidRDefault="00517AF7" w:rsidP="00D705C0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17AF7" w:rsidRPr="00D7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5567"/>
    <w:multiLevelType w:val="multilevel"/>
    <w:tmpl w:val="4BC0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B543B"/>
    <w:multiLevelType w:val="hybridMultilevel"/>
    <w:tmpl w:val="33F6EC8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28350D8"/>
    <w:multiLevelType w:val="multilevel"/>
    <w:tmpl w:val="5BAC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2B"/>
    <w:rsid w:val="00154806"/>
    <w:rsid w:val="0021180B"/>
    <w:rsid w:val="004B38FC"/>
    <w:rsid w:val="004B3D24"/>
    <w:rsid w:val="004F7CA0"/>
    <w:rsid w:val="00517AF7"/>
    <w:rsid w:val="005D0ADB"/>
    <w:rsid w:val="0072192B"/>
    <w:rsid w:val="0089603D"/>
    <w:rsid w:val="00CC483B"/>
    <w:rsid w:val="00D705C0"/>
    <w:rsid w:val="00D962BC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466F4-5264-46C6-BA26-E720C59D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05C0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517AF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2021-05-27T12:42:00Z</dcterms:created>
  <dcterms:modified xsi:type="dcterms:W3CDTF">2021-05-27T12:42:00Z</dcterms:modified>
</cp:coreProperties>
</file>